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E9" w:rsidRPr="007E4900" w:rsidRDefault="007629E9" w:rsidP="007629E9">
      <w:pPr>
        <w:jc w:val="center"/>
        <w:rPr>
          <w:rFonts w:ascii="Copperplate Gothic Bold" w:hAnsi="Copperplate Gothic Bold" w:cs="Arial"/>
          <w:b/>
          <w:bCs/>
          <w:sz w:val="40"/>
          <w:szCs w:val="40"/>
        </w:rPr>
      </w:pPr>
      <w:r w:rsidRPr="007E4900">
        <w:rPr>
          <w:rFonts w:ascii="Copperplate Gothic Bold" w:hAnsi="Copperplate Gothic Bold" w:cs="Arial"/>
          <w:b/>
          <w:bCs/>
          <w:sz w:val="40"/>
          <w:szCs w:val="40"/>
        </w:rPr>
        <w:t>Fanning the Fire</w:t>
      </w:r>
    </w:p>
    <w:p w:rsidR="007629E9" w:rsidRPr="007111AD" w:rsidRDefault="007629E9" w:rsidP="007629E9">
      <w:pPr>
        <w:spacing w:after="60" w:line="264" w:lineRule="auto"/>
        <w:jc w:val="center"/>
        <w:rPr>
          <w:rFonts w:ascii="Copperplate Gothic Bold" w:hAnsi="Copperplate Gothic Bold" w:cs="Arial"/>
          <w:b/>
          <w:bCs/>
        </w:rPr>
      </w:pPr>
      <w:r w:rsidRPr="007111AD">
        <w:rPr>
          <w:rFonts w:ascii="Copperplate Gothic Bold" w:hAnsi="Copperplate Gothic Bold" w:cs="Arial"/>
          <w:b/>
          <w:bCs/>
        </w:rPr>
        <w:t>Bluegrass for a New Generation</w:t>
      </w:r>
    </w:p>
    <w:p w:rsidR="007629E9" w:rsidRPr="000B0D59" w:rsidRDefault="007629E9" w:rsidP="007629E9">
      <w:pPr>
        <w:spacing w:line="264" w:lineRule="auto"/>
        <w:jc w:val="center"/>
        <w:rPr>
          <w:rFonts w:ascii="Verdana" w:hAnsi="Verdana" w:cs="Arial"/>
          <w:bCs/>
          <w:i/>
          <w:sz w:val="18"/>
          <w:szCs w:val="18"/>
        </w:rPr>
      </w:pPr>
      <w:r w:rsidRPr="000B0D59">
        <w:rPr>
          <w:rFonts w:ascii="Verdana" w:hAnsi="Verdana" w:cs="Arial"/>
          <w:bCs/>
          <w:i/>
          <w:sz w:val="18"/>
          <w:szCs w:val="18"/>
        </w:rPr>
        <w:t>A Short Documentary Film</w:t>
      </w:r>
    </w:p>
    <w:p w:rsidR="007629E9" w:rsidRPr="000B0D59" w:rsidRDefault="007629E9" w:rsidP="007629E9">
      <w:pPr>
        <w:spacing w:line="264" w:lineRule="auto"/>
        <w:jc w:val="center"/>
        <w:rPr>
          <w:rFonts w:ascii="Verdana" w:hAnsi="Verdana" w:cs="Arial"/>
          <w:bCs/>
          <w:sz w:val="18"/>
          <w:szCs w:val="18"/>
        </w:rPr>
      </w:pPr>
      <w:r w:rsidRPr="000B0D59">
        <w:rPr>
          <w:rFonts w:ascii="Verdana" w:hAnsi="Verdana" w:cs="Arial"/>
          <w:bCs/>
          <w:sz w:val="18"/>
          <w:szCs w:val="18"/>
        </w:rPr>
        <w:t>19:57 total running time (including credits)</w:t>
      </w:r>
    </w:p>
    <w:p w:rsidR="00712433" w:rsidRPr="000B0D59" w:rsidRDefault="00712433" w:rsidP="007629E9">
      <w:pPr>
        <w:spacing w:line="264" w:lineRule="auto"/>
        <w:jc w:val="center"/>
        <w:rPr>
          <w:rFonts w:ascii="Verdana" w:hAnsi="Verdana" w:cs="Arial"/>
          <w:bCs/>
          <w:sz w:val="18"/>
          <w:szCs w:val="18"/>
        </w:rPr>
      </w:pPr>
      <w:r w:rsidRPr="000B0D59">
        <w:rPr>
          <w:rFonts w:ascii="Verdana" w:hAnsi="Verdana" w:cs="Arial"/>
          <w:bCs/>
          <w:sz w:val="18"/>
          <w:szCs w:val="18"/>
        </w:rPr>
        <w:t>May, 2011</w:t>
      </w:r>
    </w:p>
    <w:p w:rsidR="000B0D59" w:rsidRPr="000B0D59" w:rsidRDefault="000B0D59" w:rsidP="007629E9">
      <w:pPr>
        <w:spacing w:line="264" w:lineRule="auto"/>
        <w:jc w:val="center"/>
        <w:rPr>
          <w:rFonts w:ascii="Verdana" w:hAnsi="Verdana" w:cs="Arial"/>
          <w:bCs/>
          <w:sz w:val="20"/>
          <w:szCs w:val="20"/>
        </w:rPr>
      </w:pPr>
    </w:p>
    <w:p w:rsidR="000B0D59" w:rsidRPr="000B0D59" w:rsidRDefault="000B0D59" w:rsidP="000B0D59">
      <w:pPr>
        <w:spacing w:line="264" w:lineRule="auto"/>
        <w:jc w:val="center"/>
        <w:rPr>
          <w:rFonts w:ascii="Verdana" w:hAnsi="Verdana" w:cs="Arial"/>
          <w:bCs/>
          <w:sz w:val="20"/>
          <w:szCs w:val="20"/>
        </w:rPr>
      </w:pPr>
      <w:r w:rsidRPr="000B0D59">
        <w:rPr>
          <w:rFonts w:ascii="Verdana" w:hAnsi="Verdana" w:cs="Arial"/>
          <w:bCs/>
          <w:sz w:val="20"/>
          <w:szCs w:val="20"/>
        </w:rPr>
        <w:t>www.FanningTheFire.com</w:t>
      </w:r>
    </w:p>
    <w:p w:rsidR="000B0D59" w:rsidRPr="000B0D59" w:rsidRDefault="000B0D59" w:rsidP="000B0D59">
      <w:pPr>
        <w:spacing w:line="264" w:lineRule="auto"/>
        <w:jc w:val="center"/>
        <w:rPr>
          <w:rFonts w:ascii="Verdana" w:hAnsi="Verdana" w:cs="Arial"/>
          <w:bCs/>
          <w:sz w:val="20"/>
          <w:szCs w:val="20"/>
        </w:rPr>
      </w:pPr>
      <w:r w:rsidRPr="000B0D59">
        <w:rPr>
          <w:rFonts w:ascii="Verdana" w:hAnsi="Verdana" w:cs="Arial"/>
          <w:bCs/>
          <w:sz w:val="20"/>
          <w:szCs w:val="20"/>
        </w:rPr>
        <w:t xml:space="preserve">www.Facebook.com/FanningTheFire </w:t>
      </w:r>
    </w:p>
    <w:p w:rsidR="00712433" w:rsidRPr="000B0D59" w:rsidRDefault="00712433" w:rsidP="007629E9">
      <w:pPr>
        <w:spacing w:line="300" w:lineRule="exact"/>
        <w:rPr>
          <w:rFonts w:ascii="Verdana" w:hAnsi="Verdana" w:cs="Arial"/>
          <w:b/>
          <w:bCs/>
          <w:sz w:val="20"/>
          <w:szCs w:val="20"/>
        </w:rPr>
      </w:pPr>
    </w:p>
    <w:p w:rsidR="007629E9" w:rsidRPr="000B0D59" w:rsidRDefault="007629E9" w:rsidP="00B751F5">
      <w:pPr>
        <w:spacing w:line="320" w:lineRule="exact"/>
        <w:jc w:val="center"/>
        <w:rPr>
          <w:rFonts w:ascii="Verdana" w:hAnsi="Verdana"/>
          <w:b/>
          <w:sz w:val="20"/>
          <w:szCs w:val="20"/>
          <w:u w:val="single"/>
        </w:rPr>
      </w:pPr>
      <w:r w:rsidRPr="000B0D59">
        <w:rPr>
          <w:rFonts w:ascii="Verdana" w:hAnsi="Verdana"/>
          <w:b/>
          <w:sz w:val="20"/>
          <w:szCs w:val="20"/>
          <w:u w:val="single"/>
        </w:rPr>
        <w:t>Synopsis</w:t>
      </w:r>
    </w:p>
    <w:p w:rsidR="00712433" w:rsidRPr="000B0D59" w:rsidRDefault="00712433" w:rsidP="00B751F5">
      <w:pPr>
        <w:spacing w:line="320" w:lineRule="exact"/>
        <w:rPr>
          <w:rFonts w:ascii="Verdana" w:hAnsi="Verdana" w:cstheme="minorHAnsi"/>
          <w:b/>
          <w:i/>
          <w:sz w:val="20"/>
          <w:szCs w:val="20"/>
        </w:rPr>
      </w:pPr>
    </w:p>
    <w:p w:rsidR="00CE38C3" w:rsidRDefault="00EF1A92" w:rsidP="00B751F5">
      <w:pPr>
        <w:spacing w:line="320" w:lineRule="exact"/>
        <w:rPr>
          <w:rFonts w:ascii="Verdana" w:hAnsi="Verdana" w:cstheme="minorHAnsi"/>
          <w:sz w:val="20"/>
          <w:szCs w:val="20"/>
        </w:rPr>
      </w:pPr>
      <w:r w:rsidRPr="000B0D59">
        <w:rPr>
          <w:rFonts w:ascii="Verdana" w:hAnsi="Verdana" w:cstheme="minorHAnsi"/>
          <w:b/>
          <w:i/>
          <w:sz w:val="20"/>
          <w:szCs w:val="20"/>
        </w:rPr>
        <w:t>Fanning the Fire</w:t>
      </w:r>
      <w:r w:rsidRPr="000B0D59">
        <w:rPr>
          <w:rFonts w:ascii="Verdana" w:hAnsi="Verdana" w:cstheme="minorHAnsi"/>
          <w:sz w:val="20"/>
          <w:szCs w:val="20"/>
        </w:rPr>
        <w:t xml:space="preserve"> is a vibrant short documentary shot in high-definition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0B0D59">
        <w:rPr>
          <w:rFonts w:ascii="Verdana" w:hAnsi="Verdana" w:cstheme="minorHAnsi"/>
          <w:sz w:val="20"/>
          <w:szCs w:val="20"/>
        </w:rPr>
        <w:t>video that shows us how a young Texas teen followed his dreams from being a fan of bluegrass music all the way to taking the stage</w:t>
      </w:r>
      <w:r>
        <w:rPr>
          <w:rFonts w:ascii="Verdana" w:hAnsi="Verdana" w:cstheme="minorHAnsi"/>
          <w:sz w:val="20"/>
          <w:szCs w:val="20"/>
        </w:rPr>
        <w:t>, with guitar in hand,</w:t>
      </w:r>
      <w:r w:rsidRPr="000B0D59">
        <w:rPr>
          <w:rFonts w:ascii="Verdana" w:hAnsi="Verdana" w:cstheme="minorHAnsi"/>
          <w:sz w:val="20"/>
          <w:szCs w:val="20"/>
        </w:rPr>
        <w:t xml:space="preserve"> to open for some of the great</w:t>
      </w:r>
      <w:r w:rsidRPr="000B0D59">
        <w:rPr>
          <w:rFonts w:ascii="Verdana" w:hAnsi="Verdana" w:cstheme="minorHAnsi"/>
          <w:sz w:val="20"/>
          <w:szCs w:val="20"/>
        </w:rPr>
        <w:softHyphen/>
        <w:t>est entertainers in the busi</w:t>
      </w:r>
      <w:r w:rsidRPr="000B0D59">
        <w:rPr>
          <w:rFonts w:ascii="Verdana" w:hAnsi="Verdana" w:cstheme="minorHAnsi"/>
          <w:sz w:val="20"/>
          <w:szCs w:val="20"/>
        </w:rPr>
        <w:softHyphen/>
        <w:t>ness – in less than three years.  Along the way we see why people young and old get hooked on playing this music and enjoying companionship at festi</w:t>
      </w:r>
      <w:r w:rsidRPr="000B0D59">
        <w:rPr>
          <w:rFonts w:ascii="Verdana" w:hAnsi="Verdana" w:cstheme="minorHAnsi"/>
          <w:sz w:val="20"/>
          <w:szCs w:val="20"/>
        </w:rPr>
        <w:softHyphen/>
        <w:t xml:space="preserve">vals around the world.  </w:t>
      </w:r>
      <w:r>
        <w:rPr>
          <w:rFonts w:ascii="Verdana" w:hAnsi="Verdana" w:cstheme="minorHAnsi"/>
          <w:sz w:val="20"/>
          <w:szCs w:val="20"/>
        </w:rPr>
        <w:t xml:space="preserve">We also enjoy behind-the-scenes visits with </w:t>
      </w:r>
      <w:r w:rsidRPr="000B0D59">
        <w:rPr>
          <w:rFonts w:ascii="Verdana" w:hAnsi="Verdana" w:cstheme="minorHAnsi"/>
          <w:sz w:val="20"/>
          <w:szCs w:val="20"/>
        </w:rPr>
        <w:t xml:space="preserve">master musicians from the USA and Europe </w:t>
      </w:r>
      <w:r>
        <w:rPr>
          <w:rFonts w:ascii="Verdana" w:hAnsi="Verdana" w:cstheme="minorHAnsi"/>
          <w:sz w:val="20"/>
          <w:szCs w:val="20"/>
        </w:rPr>
        <w:t xml:space="preserve">and hear how </w:t>
      </w:r>
      <w:r w:rsidRPr="000B0D59">
        <w:rPr>
          <w:rFonts w:ascii="Verdana" w:hAnsi="Verdana" w:cstheme="minorHAnsi"/>
          <w:sz w:val="20"/>
          <w:szCs w:val="20"/>
        </w:rPr>
        <w:t>they came to appreciate this uniquely</w:t>
      </w:r>
      <w:r w:rsidRPr="00741BFB">
        <w:rPr>
          <w:rFonts w:ascii="Verdana" w:hAnsi="Verdana" w:cstheme="minorHAnsi"/>
          <w:sz w:val="20"/>
          <w:szCs w:val="20"/>
        </w:rPr>
        <w:t xml:space="preserve"> Amer</w:t>
      </w:r>
      <w:r w:rsidRPr="00741BFB">
        <w:rPr>
          <w:rFonts w:ascii="Verdana" w:hAnsi="Verdana" w:cstheme="minorHAnsi"/>
          <w:sz w:val="20"/>
          <w:szCs w:val="20"/>
        </w:rPr>
        <w:softHyphen/>
        <w:t xml:space="preserve">ican </w:t>
      </w:r>
      <w:r w:rsidR="002F6CB7">
        <w:rPr>
          <w:rFonts w:ascii="Verdana" w:hAnsi="Verdana" w:cstheme="minorHAnsi"/>
          <w:sz w:val="20"/>
          <w:szCs w:val="20"/>
        </w:rPr>
        <w:t xml:space="preserve">form of </w:t>
      </w:r>
      <w:r w:rsidRPr="00741BFB">
        <w:rPr>
          <w:rFonts w:ascii="Verdana" w:hAnsi="Verdana" w:cstheme="minorHAnsi"/>
          <w:sz w:val="20"/>
          <w:szCs w:val="20"/>
        </w:rPr>
        <w:t xml:space="preserve">music and why it has broad </w:t>
      </w:r>
      <w:r w:rsidRPr="00712433">
        <w:rPr>
          <w:rFonts w:ascii="Verdana" w:hAnsi="Verdana" w:cstheme="minorHAnsi"/>
          <w:sz w:val="20"/>
          <w:szCs w:val="20"/>
        </w:rPr>
        <w:t>appeal to beginning players and profes</w:t>
      </w:r>
      <w:r w:rsidRPr="00712433">
        <w:rPr>
          <w:rFonts w:ascii="Verdana" w:hAnsi="Verdana" w:cstheme="minorHAnsi"/>
          <w:sz w:val="20"/>
          <w:szCs w:val="20"/>
        </w:rPr>
        <w:softHyphen/>
        <w:t>sionals alike</w:t>
      </w:r>
      <w:r w:rsidR="00C5353D" w:rsidRPr="00712433">
        <w:rPr>
          <w:rFonts w:ascii="Verdana" w:hAnsi="Verdana" w:cstheme="minorHAnsi"/>
          <w:sz w:val="20"/>
          <w:szCs w:val="20"/>
        </w:rPr>
        <w:t xml:space="preserve">.  </w:t>
      </w:r>
    </w:p>
    <w:p w:rsidR="00CE38C3" w:rsidRDefault="00CE38C3" w:rsidP="00B751F5">
      <w:pPr>
        <w:spacing w:line="320" w:lineRule="exact"/>
        <w:rPr>
          <w:rFonts w:ascii="Verdana" w:hAnsi="Verdana" w:cstheme="minorHAnsi"/>
          <w:sz w:val="20"/>
          <w:szCs w:val="20"/>
        </w:rPr>
      </w:pPr>
    </w:p>
    <w:p w:rsidR="00CE38C3" w:rsidRPr="00712433" w:rsidRDefault="00EF1A92" w:rsidP="00B751F5">
      <w:pPr>
        <w:spacing w:line="320" w:lineRule="exact"/>
        <w:rPr>
          <w:rFonts w:ascii="Verdana" w:hAnsi="Verdana" w:cstheme="minorHAnsi"/>
          <w:sz w:val="20"/>
          <w:szCs w:val="20"/>
        </w:rPr>
      </w:pPr>
      <w:r w:rsidRPr="00712433">
        <w:rPr>
          <w:rFonts w:ascii="Verdana" w:hAnsi="Verdana"/>
          <w:sz w:val="20"/>
          <w:szCs w:val="20"/>
        </w:rPr>
        <w:t>The film features Lucas</w:t>
      </w:r>
      <w:r>
        <w:rPr>
          <w:rFonts w:ascii="Verdana" w:hAnsi="Verdana"/>
          <w:sz w:val="20"/>
          <w:szCs w:val="20"/>
        </w:rPr>
        <w:t xml:space="preserve"> White’s </w:t>
      </w:r>
      <w:r w:rsidRPr="00712433">
        <w:rPr>
          <w:rFonts w:ascii="Verdana" w:hAnsi="Verdana"/>
          <w:sz w:val="20"/>
          <w:szCs w:val="20"/>
        </w:rPr>
        <w:t>story along with interview and live performance footage of legendary bluegrass musici</w:t>
      </w:r>
      <w:r w:rsidRPr="00712433">
        <w:rPr>
          <w:rFonts w:ascii="Verdana" w:hAnsi="Verdana"/>
          <w:sz w:val="20"/>
          <w:szCs w:val="20"/>
        </w:rPr>
        <w:softHyphen/>
        <w:t xml:space="preserve">ans </w:t>
      </w:r>
      <w:r>
        <w:rPr>
          <w:rFonts w:ascii="Verdana" w:hAnsi="Verdana"/>
          <w:sz w:val="20"/>
          <w:szCs w:val="20"/>
        </w:rPr>
        <w:t xml:space="preserve">including </w:t>
      </w:r>
      <w:r w:rsidRPr="00712433">
        <w:rPr>
          <w:rFonts w:ascii="Verdana" w:hAnsi="Verdana"/>
          <w:sz w:val="20"/>
          <w:szCs w:val="20"/>
        </w:rPr>
        <w:t>Dan Tyminski</w:t>
      </w:r>
      <w:r w:rsidR="00D602A7">
        <w:rPr>
          <w:rFonts w:ascii="Verdana" w:hAnsi="Verdana"/>
          <w:sz w:val="20"/>
          <w:szCs w:val="20"/>
        </w:rPr>
        <w:t xml:space="preserve"> (of Alison Krauss &amp; Union Station)</w:t>
      </w:r>
      <w:r w:rsidRPr="00712433">
        <w:rPr>
          <w:rFonts w:ascii="Verdana" w:hAnsi="Verdana"/>
          <w:sz w:val="20"/>
          <w:szCs w:val="20"/>
        </w:rPr>
        <w:t xml:space="preserve">, J. D. Crowe, Rhonda Vincent &amp; The Rage, Adam Steffey, Claire Lynch, Dudley Connell, and </w:t>
      </w:r>
      <w:r>
        <w:rPr>
          <w:rFonts w:ascii="Verdana" w:hAnsi="Verdana"/>
          <w:sz w:val="20"/>
          <w:szCs w:val="20"/>
        </w:rPr>
        <w:t>so many more</w:t>
      </w:r>
      <w:r w:rsidRPr="00712433">
        <w:rPr>
          <w:rFonts w:ascii="Verdana" w:hAnsi="Verdana"/>
          <w:sz w:val="20"/>
          <w:szCs w:val="20"/>
        </w:rPr>
        <w:t xml:space="preserve">.  </w:t>
      </w:r>
      <w:r w:rsidRPr="00712433">
        <w:rPr>
          <w:rFonts w:ascii="Verdana" w:hAnsi="Verdana" w:cstheme="minorHAnsi"/>
          <w:b/>
          <w:i/>
          <w:sz w:val="20"/>
          <w:szCs w:val="20"/>
        </w:rPr>
        <w:t>Fanning the Fire</w:t>
      </w:r>
      <w:r w:rsidRPr="00712433">
        <w:rPr>
          <w:rFonts w:ascii="Verdana" w:hAnsi="Verdana" w:cstheme="minorHAnsi"/>
          <w:sz w:val="20"/>
          <w:szCs w:val="20"/>
        </w:rPr>
        <w:t xml:space="preserve"> gives us a </w:t>
      </w:r>
      <w:r w:rsidR="004D62CD">
        <w:rPr>
          <w:rFonts w:ascii="Verdana" w:hAnsi="Verdana" w:cstheme="minorHAnsi"/>
          <w:sz w:val="20"/>
          <w:szCs w:val="20"/>
        </w:rPr>
        <w:t>fast-moving</w:t>
      </w:r>
      <w:r w:rsidRPr="00712433">
        <w:rPr>
          <w:rFonts w:ascii="Verdana" w:hAnsi="Verdana" w:cstheme="minorHAnsi"/>
          <w:sz w:val="20"/>
          <w:szCs w:val="20"/>
        </w:rPr>
        <w:t xml:space="preserve"> look at where bluegrass music has come from and where it’s going</w:t>
      </w:r>
      <w:r w:rsidR="00A43987" w:rsidRPr="00712433">
        <w:rPr>
          <w:rFonts w:ascii="Verdana" w:hAnsi="Verdana" w:cstheme="minorHAnsi"/>
          <w:sz w:val="20"/>
          <w:szCs w:val="20"/>
        </w:rPr>
        <w:t>.</w:t>
      </w:r>
      <w:r w:rsidR="00CE38C3">
        <w:rPr>
          <w:rFonts w:ascii="Verdana" w:hAnsi="Verdana" w:cstheme="minorHAnsi"/>
          <w:sz w:val="20"/>
          <w:szCs w:val="20"/>
        </w:rPr>
        <w:t xml:space="preserve">  </w:t>
      </w:r>
    </w:p>
    <w:p w:rsidR="00712433" w:rsidRPr="00712433" w:rsidRDefault="00712433" w:rsidP="00B751F5">
      <w:pPr>
        <w:spacing w:line="320" w:lineRule="exact"/>
        <w:rPr>
          <w:rFonts w:ascii="Verdana" w:hAnsi="Verdana" w:cstheme="minorHAnsi"/>
          <w:sz w:val="20"/>
          <w:szCs w:val="20"/>
        </w:rPr>
      </w:pPr>
    </w:p>
    <w:p w:rsidR="00712433" w:rsidRPr="00712433" w:rsidRDefault="00712433" w:rsidP="00B751F5">
      <w:pPr>
        <w:spacing w:line="320" w:lineRule="exact"/>
        <w:jc w:val="center"/>
        <w:rPr>
          <w:rFonts w:ascii="Verdana" w:hAnsi="Verdana" w:cstheme="minorHAnsi"/>
          <w:b/>
          <w:sz w:val="20"/>
          <w:szCs w:val="20"/>
          <w:u w:val="single"/>
        </w:rPr>
      </w:pPr>
      <w:r w:rsidRPr="00712433">
        <w:rPr>
          <w:rFonts w:ascii="Verdana" w:hAnsi="Verdana" w:cstheme="minorHAnsi"/>
          <w:b/>
          <w:sz w:val="20"/>
          <w:szCs w:val="20"/>
          <w:u w:val="single"/>
        </w:rPr>
        <w:t>Background</w:t>
      </w:r>
    </w:p>
    <w:p w:rsidR="00712433" w:rsidRPr="00712433" w:rsidRDefault="00712433" w:rsidP="00B751F5">
      <w:pPr>
        <w:spacing w:line="320" w:lineRule="exact"/>
        <w:rPr>
          <w:rFonts w:ascii="Verdana" w:hAnsi="Verdana" w:cstheme="minorHAnsi"/>
          <w:sz w:val="20"/>
          <w:szCs w:val="20"/>
        </w:rPr>
      </w:pPr>
    </w:p>
    <w:p w:rsidR="00B751F5" w:rsidRDefault="00712433" w:rsidP="00B751F5">
      <w:pPr>
        <w:spacing w:line="320" w:lineRule="exact"/>
        <w:rPr>
          <w:rFonts w:ascii="Verdana" w:hAnsi="Verdana"/>
          <w:sz w:val="20"/>
          <w:szCs w:val="20"/>
        </w:rPr>
      </w:pPr>
      <w:r w:rsidRPr="00FA090C">
        <w:rPr>
          <w:rFonts w:ascii="Verdana" w:hAnsi="Verdana" w:cstheme="minorHAnsi"/>
          <w:b/>
          <w:i/>
          <w:sz w:val="20"/>
          <w:szCs w:val="20"/>
        </w:rPr>
        <w:t>Fanning the Fire</w:t>
      </w:r>
      <w:r w:rsidRPr="00712433">
        <w:rPr>
          <w:rFonts w:ascii="Verdana" w:hAnsi="Verdana" w:cstheme="minorHAnsi"/>
          <w:sz w:val="20"/>
          <w:szCs w:val="20"/>
        </w:rPr>
        <w:t xml:space="preserve"> was produced by</w:t>
      </w:r>
      <w:r w:rsidRPr="00712433">
        <w:rPr>
          <w:rFonts w:ascii="Verdana" w:hAnsi="Verdana"/>
          <w:sz w:val="20"/>
          <w:szCs w:val="20"/>
        </w:rPr>
        <w:t xml:space="preserve"> the </w:t>
      </w:r>
      <w:r w:rsidRPr="00B751F5">
        <w:rPr>
          <w:rFonts w:ascii="Verdana" w:hAnsi="Verdana"/>
          <w:b/>
          <w:sz w:val="20"/>
          <w:szCs w:val="20"/>
        </w:rPr>
        <w:t>Bluegrass Heritage Foundation</w:t>
      </w:r>
      <w:r w:rsidRPr="00712433">
        <w:rPr>
          <w:rFonts w:ascii="Verdana" w:hAnsi="Verdana"/>
          <w:sz w:val="20"/>
          <w:szCs w:val="20"/>
        </w:rPr>
        <w:t>, a 501(c</w:t>
      </w:r>
      <w:proofErr w:type="gramStart"/>
      <w:r w:rsidRPr="00712433">
        <w:rPr>
          <w:rFonts w:ascii="Verdana" w:hAnsi="Verdana"/>
          <w:sz w:val="20"/>
          <w:szCs w:val="20"/>
        </w:rPr>
        <w:t>)(</w:t>
      </w:r>
      <w:proofErr w:type="gramEnd"/>
      <w:r w:rsidRPr="00712433">
        <w:rPr>
          <w:rFonts w:ascii="Verdana" w:hAnsi="Verdana"/>
          <w:sz w:val="20"/>
          <w:szCs w:val="20"/>
        </w:rPr>
        <w:t>3) non-profit organization</w:t>
      </w:r>
      <w:r>
        <w:rPr>
          <w:rFonts w:ascii="Verdana" w:hAnsi="Verdana"/>
          <w:sz w:val="20"/>
          <w:szCs w:val="20"/>
        </w:rPr>
        <w:t xml:space="preserve"> that is dedicated to the preservation and pro</w:t>
      </w:r>
      <w:r>
        <w:rPr>
          <w:rFonts w:ascii="Verdana" w:hAnsi="Verdana"/>
          <w:sz w:val="20"/>
          <w:szCs w:val="20"/>
        </w:rPr>
        <w:softHyphen/>
        <w:t>mo</w:t>
      </w:r>
      <w:r>
        <w:rPr>
          <w:rFonts w:ascii="Verdana" w:hAnsi="Verdana"/>
          <w:sz w:val="20"/>
          <w:szCs w:val="20"/>
        </w:rPr>
        <w:softHyphen/>
        <w:t xml:space="preserve">tion </w:t>
      </w:r>
      <w:r w:rsidR="00B751F5">
        <w:rPr>
          <w:rFonts w:ascii="Verdana" w:hAnsi="Verdana"/>
          <w:sz w:val="20"/>
          <w:szCs w:val="20"/>
        </w:rPr>
        <w:t xml:space="preserve">of bluegrass music in America, </w:t>
      </w:r>
      <w:r w:rsidRPr="00712433">
        <w:rPr>
          <w:rFonts w:ascii="Verdana" w:hAnsi="Verdana"/>
          <w:sz w:val="20"/>
          <w:szCs w:val="20"/>
        </w:rPr>
        <w:t xml:space="preserve">and </w:t>
      </w:r>
      <w:r w:rsidRPr="00B751F5">
        <w:rPr>
          <w:rFonts w:ascii="Verdana" w:hAnsi="Verdana"/>
          <w:b/>
          <w:sz w:val="20"/>
          <w:szCs w:val="20"/>
        </w:rPr>
        <w:t>David Seay Productions</w:t>
      </w:r>
      <w:r w:rsidRPr="00712433">
        <w:rPr>
          <w:rFonts w:ascii="Verdana" w:hAnsi="Verdana"/>
          <w:sz w:val="20"/>
          <w:szCs w:val="20"/>
        </w:rPr>
        <w:t xml:space="preserve">, a </w:t>
      </w:r>
      <w:r w:rsidR="00B751F5" w:rsidRPr="00712433">
        <w:rPr>
          <w:rFonts w:ascii="Verdana" w:hAnsi="Verdana"/>
          <w:sz w:val="20"/>
          <w:szCs w:val="20"/>
        </w:rPr>
        <w:t>prof</w:t>
      </w:r>
      <w:r w:rsidR="00B751F5">
        <w:rPr>
          <w:rFonts w:ascii="Verdana" w:hAnsi="Verdana"/>
          <w:sz w:val="20"/>
          <w:szCs w:val="20"/>
        </w:rPr>
        <w:t>essional v</w:t>
      </w:r>
      <w:r w:rsidRPr="00712433">
        <w:rPr>
          <w:rFonts w:ascii="Verdana" w:hAnsi="Verdana"/>
          <w:sz w:val="20"/>
          <w:szCs w:val="20"/>
        </w:rPr>
        <w:t>ideo production company</w:t>
      </w:r>
      <w:r w:rsidR="00CE38C3">
        <w:rPr>
          <w:rFonts w:ascii="Verdana" w:hAnsi="Verdana"/>
          <w:sz w:val="20"/>
          <w:szCs w:val="20"/>
        </w:rPr>
        <w:t xml:space="preserve">.  Both organizations are based in </w:t>
      </w:r>
      <w:r w:rsidRPr="00712433">
        <w:rPr>
          <w:rFonts w:ascii="Verdana" w:hAnsi="Verdana"/>
          <w:sz w:val="20"/>
          <w:szCs w:val="20"/>
        </w:rPr>
        <w:t xml:space="preserve">Dallas, Texas.  </w:t>
      </w:r>
    </w:p>
    <w:p w:rsidR="00CE38C3" w:rsidRDefault="00CE38C3" w:rsidP="00B751F5">
      <w:pPr>
        <w:spacing w:line="320" w:lineRule="exact"/>
        <w:rPr>
          <w:rFonts w:ascii="Verdana" w:hAnsi="Verdana" w:cstheme="minorHAnsi"/>
          <w:sz w:val="20"/>
          <w:szCs w:val="20"/>
        </w:rPr>
      </w:pPr>
    </w:p>
    <w:p w:rsidR="00CE38C3" w:rsidRDefault="00CE38C3" w:rsidP="00B751F5">
      <w:pPr>
        <w:spacing w:line="320" w:lineRule="exact"/>
        <w:rPr>
          <w:rFonts w:ascii="Verdana" w:hAnsi="Verdana"/>
          <w:sz w:val="20"/>
          <w:szCs w:val="20"/>
        </w:rPr>
      </w:pPr>
      <w:r w:rsidRPr="00FA090C">
        <w:rPr>
          <w:rFonts w:ascii="Verdana" w:hAnsi="Verdana" w:cstheme="minorHAnsi"/>
          <w:b/>
          <w:i/>
          <w:sz w:val="20"/>
          <w:szCs w:val="20"/>
        </w:rPr>
        <w:t>Fanning the Fire</w:t>
      </w:r>
      <w:r>
        <w:rPr>
          <w:rFonts w:ascii="Verdana" w:hAnsi="Verdana" w:cstheme="minorHAnsi"/>
          <w:sz w:val="20"/>
          <w:szCs w:val="20"/>
        </w:rPr>
        <w:t xml:space="preserve"> was shot entirely on location in the Texas cities of Farmers Branch, Arling</w:t>
      </w:r>
      <w:r>
        <w:rPr>
          <w:rFonts w:ascii="Verdana" w:hAnsi="Verdana" w:cstheme="minorHAnsi"/>
          <w:sz w:val="20"/>
          <w:szCs w:val="20"/>
        </w:rPr>
        <w:softHyphen/>
        <w:t>ton, Dallas, Corsicana, and Canton.  A portion of the funding for the project was provided by the Foundation for Bluegrass Music, based in Nashville, Tennessee.</w:t>
      </w:r>
    </w:p>
    <w:p w:rsidR="00CE38C3" w:rsidRDefault="00CE38C3" w:rsidP="00B751F5">
      <w:pPr>
        <w:spacing w:line="320" w:lineRule="exact"/>
        <w:rPr>
          <w:rFonts w:ascii="Verdana" w:hAnsi="Verdana"/>
          <w:sz w:val="20"/>
          <w:szCs w:val="20"/>
        </w:rPr>
      </w:pPr>
    </w:p>
    <w:p w:rsidR="00712433" w:rsidRDefault="00B751F5" w:rsidP="00B751F5">
      <w:pPr>
        <w:spacing w:line="320" w:lineRule="exac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More information about the Bluegrass Heritage Foundation and its programs is available at </w:t>
      </w:r>
      <w:r w:rsidRPr="00B751F5">
        <w:rPr>
          <w:rFonts w:ascii="Verdana" w:hAnsi="Verdana"/>
          <w:sz w:val="20"/>
          <w:szCs w:val="20"/>
        </w:rPr>
        <w:t>www.BluegrassHeritage.org</w:t>
      </w:r>
      <w:r>
        <w:rPr>
          <w:rFonts w:ascii="Verdana" w:hAnsi="Verdana"/>
          <w:sz w:val="20"/>
          <w:szCs w:val="20"/>
        </w:rPr>
        <w:t xml:space="preserve">.  </w:t>
      </w:r>
      <w:r w:rsidR="00337FE3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nformation about David Seay Productions is available at </w:t>
      </w:r>
      <w:r w:rsidRPr="00B751F5">
        <w:rPr>
          <w:rFonts w:ascii="Verdana" w:hAnsi="Verdana"/>
          <w:sz w:val="20"/>
          <w:szCs w:val="20"/>
        </w:rPr>
        <w:t>www.DavidSeayProductions.com</w:t>
      </w:r>
      <w:r w:rsidR="00337FE3">
        <w:rPr>
          <w:rFonts w:ascii="Verdana" w:hAnsi="Verdana"/>
          <w:sz w:val="20"/>
          <w:szCs w:val="20"/>
        </w:rPr>
        <w:t xml:space="preserve">. </w:t>
      </w:r>
    </w:p>
    <w:p w:rsidR="00B751F5" w:rsidRPr="00712433" w:rsidRDefault="00B751F5" w:rsidP="00B751F5">
      <w:pPr>
        <w:spacing w:line="320" w:lineRule="exact"/>
        <w:rPr>
          <w:rFonts w:ascii="Verdana" w:hAnsi="Verdana"/>
          <w:sz w:val="20"/>
          <w:szCs w:val="20"/>
        </w:rPr>
      </w:pPr>
    </w:p>
    <w:p w:rsidR="00712433" w:rsidRPr="00712433" w:rsidRDefault="00712433" w:rsidP="007629E9">
      <w:pPr>
        <w:spacing w:line="320" w:lineRule="exact"/>
        <w:rPr>
          <w:rFonts w:ascii="Verdana" w:hAnsi="Verdana" w:cstheme="minorHAnsi"/>
          <w:sz w:val="20"/>
          <w:szCs w:val="20"/>
        </w:rPr>
      </w:pPr>
    </w:p>
    <w:sectPr w:rsidR="00712433" w:rsidRPr="00712433" w:rsidSect="000B0D59">
      <w:pgSz w:w="12240" w:h="15840"/>
      <w:pgMar w:top="864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3987"/>
    <w:rsid w:val="00022410"/>
    <w:rsid w:val="00061560"/>
    <w:rsid w:val="0009048F"/>
    <w:rsid w:val="000B0D59"/>
    <w:rsid w:val="000B77C3"/>
    <w:rsid w:val="00212180"/>
    <w:rsid w:val="002C7C6A"/>
    <w:rsid w:val="002F1C35"/>
    <w:rsid w:val="002F6CB7"/>
    <w:rsid w:val="003237D4"/>
    <w:rsid w:val="00337FE3"/>
    <w:rsid w:val="00395C34"/>
    <w:rsid w:val="003A3522"/>
    <w:rsid w:val="003A4248"/>
    <w:rsid w:val="003E59DC"/>
    <w:rsid w:val="00446FBF"/>
    <w:rsid w:val="004D62CD"/>
    <w:rsid w:val="004F754A"/>
    <w:rsid w:val="00516A4C"/>
    <w:rsid w:val="00565580"/>
    <w:rsid w:val="006047A7"/>
    <w:rsid w:val="006931FF"/>
    <w:rsid w:val="00701B32"/>
    <w:rsid w:val="00712433"/>
    <w:rsid w:val="00741BFB"/>
    <w:rsid w:val="007629E9"/>
    <w:rsid w:val="007A36C8"/>
    <w:rsid w:val="007A55C1"/>
    <w:rsid w:val="007A6D4A"/>
    <w:rsid w:val="007C29A2"/>
    <w:rsid w:val="007F4C51"/>
    <w:rsid w:val="0088289F"/>
    <w:rsid w:val="008F7FA7"/>
    <w:rsid w:val="00944F42"/>
    <w:rsid w:val="009510B2"/>
    <w:rsid w:val="009C5A10"/>
    <w:rsid w:val="00A43987"/>
    <w:rsid w:val="00A52D78"/>
    <w:rsid w:val="00B20DC3"/>
    <w:rsid w:val="00B25523"/>
    <w:rsid w:val="00B6191F"/>
    <w:rsid w:val="00B751F5"/>
    <w:rsid w:val="00B77C8C"/>
    <w:rsid w:val="00BE67B1"/>
    <w:rsid w:val="00C5353D"/>
    <w:rsid w:val="00C63F37"/>
    <w:rsid w:val="00CE38C3"/>
    <w:rsid w:val="00D47968"/>
    <w:rsid w:val="00D602A7"/>
    <w:rsid w:val="00D81157"/>
    <w:rsid w:val="00DC490C"/>
    <w:rsid w:val="00DC633C"/>
    <w:rsid w:val="00DE62BC"/>
    <w:rsid w:val="00EF1A92"/>
    <w:rsid w:val="00F00298"/>
    <w:rsid w:val="00F05023"/>
    <w:rsid w:val="00F13DA0"/>
    <w:rsid w:val="00FA0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4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 Tompkins</dc:creator>
  <cp:lastModifiedBy>Alan Tompkins</cp:lastModifiedBy>
  <cp:revision>13</cp:revision>
  <cp:lastPrinted>2011-04-19T16:26:00Z</cp:lastPrinted>
  <dcterms:created xsi:type="dcterms:W3CDTF">2011-04-04T21:20:00Z</dcterms:created>
  <dcterms:modified xsi:type="dcterms:W3CDTF">2011-04-19T16:39:00Z</dcterms:modified>
</cp:coreProperties>
</file>